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40" w:lineRule="exact"/>
        <w:jc w:val="center"/>
        <w:rPr>
          <w:rFonts w:hint="default" w:ascii="Times New Roman" w:hAnsi="Times New Roman" w:eastAsia="方正小标宋简体" w:cs="Times New Roman"/>
          <w:spacing w:val="-17"/>
          <w:sz w:val="44"/>
          <w:szCs w:val="44"/>
        </w:rPr>
      </w:pPr>
    </w:p>
    <w:p>
      <w:pPr>
        <w:snapToGrid w:val="0"/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17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spacing w:val="-17"/>
          <w:sz w:val="44"/>
          <w:szCs w:val="44"/>
          <w:lang w:eastAsia="zh-CN"/>
        </w:rPr>
        <w:t>开展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全过程工程咨询单位企业试点</w:t>
      </w:r>
    </w:p>
    <w:p>
      <w:pPr>
        <w:snapToGrid w:val="0"/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申报工作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的通知</w:t>
      </w:r>
    </w:p>
    <w:p>
      <w:pPr>
        <w:snapToGrid w:val="0"/>
        <w:spacing w:line="336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napToGrid w:val="0"/>
        <w:spacing w:line="336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napToGrid w:val="0"/>
        <w:spacing w:line="336" w:lineRule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各县（市、区）住建局、高新区城乡建设服务中心，各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相关业务企业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</w:p>
    <w:p>
      <w:pPr>
        <w:snapToGrid w:val="0"/>
        <w:spacing w:line="336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根据《国家发改委  住房和城乡建设部关于推进全过程工程咨询服务发展的意见 》（发改投资〔2019〕515号）、河南省住房和城乡建设厅《河南省全过程工程咨询试点工作方案》（豫建设标〔2018〕44号）和焦作市发展改革委、住房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" w:cs="Times New Roman"/>
          <w:sz w:val="32"/>
          <w:szCs w:val="32"/>
        </w:rPr>
        <w:t>城乡建设局《关于印发〈焦作市全过程工程咨询试点工作方案〉的通知》（焦发改投资〔2022〕174号）文件精神，为提升我市固定资产投资决策科学化水平，完善工程建设组织管理模式，提高投资效益、工程建设质量和运营效率，决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仿宋" w:cs="Times New Roman"/>
          <w:sz w:val="32"/>
          <w:szCs w:val="32"/>
        </w:rPr>
        <w:t>全过程工程咨询单位企业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t>试点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）申报工作</w:t>
      </w:r>
      <w:r>
        <w:rPr>
          <w:rFonts w:hint="default" w:ascii="Times New Roman" w:hAnsi="Times New Roman" w:eastAsia="仿宋" w:cs="Times New Roman"/>
          <w:sz w:val="32"/>
          <w:szCs w:val="32"/>
        </w:rPr>
        <w:t>。现就有关事项通知如下：</w:t>
      </w:r>
    </w:p>
    <w:p>
      <w:pPr>
        <w:snapToGrid w:val="0"/>
        <w:spacing w:line="336" w:lineRule="auto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申报条件</w:t>
      </w:r>
    </w:p>
    <w:p>
      <w:pPr>
        <w:snapToGrid w:val="0"/>
        <w:spacing w:line="336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</w:rPr>
        <w:t>单位具有独立法人资格及有效的企业法人营业执照。</w:t>
      </w:r>
    </w:p>
    <w:p>
      <w:pPr>
        <w:snapToGrid w:val="0"/>
        <w:spacing w:line="336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</w:rPr>
        <w:t>能力要求。申报单位具备投资咨询、招标代理、勘察、设计、 监理、造价、项目管理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、施工</w:t>
      </w:r>
      <w:r>
        <w:rPr>
          <w:rFonts w:hint="default" w:ascii="Times New Roman" w:hAnsi="Times New Roman" w:eastAsia="仿宋" w:cs="Times New Roman"/>
          <w:sz w:val="32"/>
          <w:szCs w:val="32"/>
        </w:rPr>
        <w:t>等服务的两项及以上资质（资信）或相应专业能力。</w:t>
      </w:r>
    </w:p>
    <w:p>
      <w:pPr>
        <w:snapToGrid w:val="0"/>
        <w:spacing w:line="336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人员要求。申报单位具有咨询工程师（投资）、一级建筑师、结构工程师、岩土工程师、一级造价师、一级建造师、监理工程师等工程建设类注册证10人以上。承担工程建设环节全过程工程咨询的，项目负责人具有工程类、工程经济类高级职称，并具有类似工作经历。以上人员需提供注册证、职称证。 </w:t>
      </w:r>
    </w:p>
    <w:p>
      <w:pPr>
        <w:snapToGrid w:val="0"/>
        <w:spacing w:line="336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</w:rPr>
        <w:t>业绩要求。近五年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同时</w:t>
      </w:r>
      <w:r>
        <w:rPr>
          <w:rFonts w:hint="default" w:ascii="Times New Roman" w:hAnsi="Times New Roman" w:eastAsia="仿宋" w:cs="Times New Roman"/>
          <w:sz w:val="32"/>
          <w:szCs w:val="32"/>
        </w:rPr>
        <w:t>承担过房屋建筑或市政基础设施项目中投资咨询、</w:t>
      </w:r>
      <w:r>
        <w:rPr>
          <w:rFonts w:hint="default" w:ascii="Times New Roman" w:hAnsi="Times New Roman" w:eastAsia="仿宋" w:cs="Times New Roman"/>
          <w:sz w:val="32"/>
          <w:szCs w:val="32"/>
          <w:lang w:val="zh-CN"/>
        </w:rPr>
        <w:t>工程报批报建</w:t>
      </w:r>
      <w:r>
        <w:rPr>
          <w:rFonts w:hint="default" w:ascii="Times New Roman" w:hAnsi="Times New Roman" w:eastAsia="仿宋" w:cs="Times New Roman"/>
          <w:sz w:val="32"/>
          <w:szCs w:val="32"/>
        </w:rPr>
        <w:t>、招标代理、勘察、设计、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施工、</w:t>
      </w:r>
      <w:r>
        <w:rPr>
          <w:rFonts w:hint="default" w:ascii="Times New Roman" w:hAnsi="Times New Roman" w:eastAsia="仿宋" w:cs="Times New Roman"/>
          <w:sz w:val="32"/>
          <w:szCs w:val="32"/>
        </w:rPr>
        <w:t>监理、造价、项目管理、绩效评价等其中两项及以上服务的，提供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项以上业绩的合同原件彩色扫描件，其中包含至少1项政府投资项目业绩。</w:t>
      </w:r>
    </w:p>
    <w:p>
      <w:pPr>
        <w:snapToGrid w:val="0"/>
        <w:spacing w:line="336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财务要求。企业没有处于被责令停业或破产状态，且资产未被重组、接管和冻结。  </w:t>
      </w:r>
    </w:p>
    <w:p>
      <w:pPr>
        <w:snapToGrid w:val="0"/>
        <w:spacing w:line="336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6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</w:rPr>
        <w:t>信誉要求。申报单位在“信用中国”、中国政府采购网等网站，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至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申报时间截止前没有被列为失信被执行人、重大税收违法案件当事人、政府采购严重违法失信名单。 </w:t>
      </w:r>
    </w:p>
    <w:p>
      <w:pPr>
        <w:snapToGrid w:val="0"/>
        <w:spacing w:line="336" w:lineRule="auto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申报资料要求及时间</w:t>
      </w:r>
    </w:p>
    <w:p>
      <w:pPr>
        <w:snapToGrid w:val="0"/>
        <w:spacing w:line="336" w:lineRule="auto"/>
        <w:ind w:firstLine="640" w:firstLineChars="200"/>
        <w:rPr>
          <w:rFonts w:hint="default" w:ascii="Times New Roman" w:hAnsi="Times New Roman" w:eastAsia="CESI仿宋-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lang w:eastAsia="zh-CN"/>
        </w:rPr>
        <w:t>1.《焦作市全过程工程咨询单位企业（试点）申报表》；</w:t>
      </w:r>
    </w:p>
    <w:p>
      <w:pPr>
        <w:snapToGrid w:val="0"/>
        <w:spacing w:line="336" w:lineRule="auto"/>
        <w:ind w:firstLine="640" w:firstLineChars="200"/>
        <w:rPr>
          <w:rFonts w:hint="default" w:ascii="Times New Roman" w:hAnsi="Times New Roman" w:eastAsia="CESI仿宋-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lang w:eastAsia="zh-CN"/>
        </w:rPr>
        <w:t>2.企业资质证书、营业执照；</w:t>
      </w:r>
    </w:p>
    <w:p>
      <w:pPr>
        <w:snapToGrid w:val="0"/>
        <w:spacing w:line="336" w:lineRule="auto"/>
        <w:ind w:firstLine="640" w:firstLineChars="200"/>
        <w:rPr>
          <w:rFonts w:hint="default" w:ascii="Times New Roman" w:hAnsi="Times New Roman" w:eastAsia="CESI仿宋-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lang w:eastAsia="zh-CN"/>
        </w:rPr>
        <w:t>3.企业负责人身份证、职称证书、执业资格注册证书和社保证明等；</w:t>
      </w:r>
    </w:p>
    <w:p>
      <w:pPr>
        <w:snapToGrid w:val="0"/>
        <w:spacing w:line="336" w:lineRule="auto"/>
        <w:ind w:firstLine="640" w:firstLineChars="200"/>
        <w:rPr>
          <w:rFonts w:hint="default" w:ascii="Times New Roman" w:hAnsi="Times New Roman" w:eastAsia="CESI仿宋-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lang w:eastAsia="zh-CN"/>
        </w:rPr>
        <w:t>4.全过程咨询服务管理和专业技术人员汇总表（格式自拟）、职称证书、执业资格注册证书</w:t>
      </w:r>
      <w:bookmarkStart w:id="0" w:name="_GoBack"/>
      <w:bookmarkEnd w:id="0"/>
      <w:r>
        <w:rPr>
          <w:rFonts w:hint="default" w:ascii="Times New Roman" w:hAnsi="Times New Roman" w:eastAsia="CESI仿宋-GB2312" w:cs="Times New Roman"/>
          <w:sz w:val="32"/>
          <w:szCs w:val="32"/>
          <w:lang w:eastAsia="zh-CN"/>
        </w:rPr>
        <w:t>；</w:t>
      </w:r>
    </w:p>
    <w:p>
      <w:pPr>
        <w:snapToGrid w:val="0"/>
        <w:spacing w:line="336" w:lineRule="auto"/>
        <w:ind w:firstLine="640" w:firstLineChars="200"/>
        <w:rPr>
          <w:rFonts w:hint="default" w:ascii="Times New Roman" w:hAnsi="Times New Roman" w:eastAsia="CESI仿宋-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lang w:eastAsia="zh-CN"/>
        </w:rPr>
        <w:t>5.类似工程业绩表（格式自拟），合同等复印件；</w:t>
      </w:r>
    </w:p>
    <w:p>
      <w:pPr>
        <w:snapToGrid w:val="0"/>
        <w:spacing w:line="336" w:lineRule="auto"/>
        <w:ind w:firstLine="640" w:firstLineChars="200"/>
        <w:rPr>
          <w:rFonts w:hint="default" w:ascii="Times New Roman" w:hAnsi="Times New Roman" w:eastAsia="CESI仿宋-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lang w:eastAsia="zh-CN"/>
        </w:rPr>
        <w:t>6.其他相关证明材料。</w:t>
      </w:r>
    </w:p>
    <w:p>
      <w:pPr>
        <w:tabs>
          <w:tab w:val="left" w:pos="630"/>
        </w:tabs>
        <w:adjustRightInd w:val="0"/>
        <w:snapToGrid w:val="0"/>
        <w:spacing w:line="312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申报市全过程工程咨询试点的企业于2023年10月30日前将的相关材料报市住建局建管科。</w:t>
      </w:r>
    </w:p>
    <w:p>
      <w:pPr>
        <w:tabs>
          <w:tab w:val="left" w:pos="630"/>
        </w:tabs>
        <w:adjustRightInd w:val="0"/>
        <w:snapToGrid w:val="0"/>
        <w:spacing w:line="312" w:lineRule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tabs>
          <w:tab w:val="left" w:pos="630"/>
        </w:tabs>
        <w:adjustRightInd w:val="0"/>
        <w:snapToGrid w:val="0"/>
        <w:spacing w:line="312" w:lineRule="auto"/>
        <w:ind w:firstLine="960" w:firstLineChars="3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联系地址：焦作市解放区站前路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88号建设大厦</w:t>
      </w:r>
      <w:r>
        <w:rPr>
          <w:rFonts w:hint="default" w:ascii="Times New Roman" w:hAnsi="Times New Roman" w:eastAsia="仿宋" w:cs="Times New Roman"/>
          <w:sz w:val="32"/>
          <w:szCs w:val="32"/>
        </w:rPr>
        <w:t>207室</w:t>
      </w:r>
    </w:p>
    <w:p>
      <w:pPr>
        <w:tabs>
          <w:tab w:val="left" w:pos="630"/>
        </w:tabs>
        <w:adjustRightInd w:val="0"/>
        <w:snapToGrid w:val="0"/>
        <w:spacing w:line="312" w:lineRule="auto"/>
        <w:ind w:firstLine="960" w:firstLineChars="3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联系人：赵传智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</w:rPr>
        <w:t>联系电话：0391--3557263</w:t>
      </w:r>
    </w:p>
    <w:p>
      <w:pPr>
        <w:tabs>
          <w:tab w:val="left" w:pos="630"/>
        </w:tabs>
        <w:adjustRightInd w:val="0"/>
        <w:snapToGrid w:val="0"/>
        <w:spacing w:line="312" w:lineRule="auto"/>
        <w:ind w:firstLine="960" w:firstLineChars="300"/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邮箱jzjwjgk@163.com</w:t>
      </w:r>
    </w:p>
    <w:p>
      <w:pPr>
        <w:wordWrap w:val="0"/>
        <w:snapToGrid w:val="0"/>
        <w:spacing w:line="336" w:lineRule="auto"/>
        <w:ind w:firstLine="640" w:firstLineChars="200"/>
        <w:jc w:val="righ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ordWrap/>
        <w:snapToGrid w:val="0"/>
        <w:spacing w:line="336" w:lineRule="auto"/>
        <w:ind w:firstLine="640" w:firstLineChars="200"/>
        <w:jc w:val="both"/>
        <w:rPr>
          <w:rFonts w:hint="default" w:ascii="Times New Roman" w:hAnsi="Times New Roman" w:eastAsia="CESI仿宋-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CESI仿宋-GB2312" w:cs="Times New Roman"/>
          <w:sz w:val="32"/>
          <w:szCs w:val="32"/>
          <w:lang w:eastAsia="zh-CN"/>
        </w:rPr>
        <w:t>焦作市全过程工程咨询单位企业（试点）申报表</w:t>
      </w:r>
    </w:p>
    <w:p>
      <w:pPr>
        <w:wordWrap/>
        <w:snapToGrid w:val="0"/>
        <w:spacing w:line="336" w:lineRule="auto"/>
        <w:ind w:firstLine="640" w:firstLineChars="200"/>
        <w:jc w:val="both"/>
        <w:rPr>
          <w:rFonts w:hint="default" w:ascii="Times New Roman" w:hAnsi="Times New Roman" w:eastAsia="CESI仿宋-GB2312" w:cs="Times New Roman"/>
          <w:sz w:val="32"/>
          <w:szCs w:val="32"/>
          <w:lang w:eastAsia="zh-CN"/>
        </w:rPr>
      </w:pPr>
    </w:p>
    <w:p>
      <w:pPr>
        <w:wordWrap/>
        <w:snapToGrid w:val="0"/>
        <w:spacing w:line="336" w:lineRule="auto"/>
        <w:ind w:firstLine="640" w:firstLineChars="200"/>
        <w:jc w:val="both"/>
        <w:rPr>
          <w:rFonts w:hint="default" w:ascii="Times New Roman" w:hAnsi="Times New Roman" w:eastAsia="CESI仿宋-GB2312" w:cs="Times New Roman"/>
          <w:sz w:val="32"/>
          <w:szCs w:val="32"/>
          <w:lang w:eastAsia="zh-CN"/>
        </w:rPr>
      </w:pPr>
    </w:p>
    <w:p>
      <w:pPr>
        <w:ind w:firstLine="5440" w:firstLineChars="17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2023年10月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sectPr>
      <w:footerReference r:id="rId3" w:type="default"/>
      <w:pgSz w:w="11906" w:h="16838"/>
      <w:pgMar w:top="1701" w:right="1417" w:bottom="1417" w:left="1417" w:header="851" w:footer="992" w:gutter="0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D050000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D050000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050000L">
    <w:panose1 w:val="01010601010101010101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BiNjY3YjViYzdlYjg1Njc4ZWMxOWNjOGNiNGQ2M2EifQ=="/>
  </w:docVars>
  <w:rsids>
    <w:rsidRoot w:val="384E3461"/>
    <w:rsid w:val="000565ED"/>
    <w:rsid w:val="000A6455"/>
    <w:rsid w:val="0015020E"/>
    <w:rsid w:val="00254FC7"/>
    <w:rsid w:val="00282B09"/>
    <w:rsid w:val="0039577D"/>
    <w:rsid w:val="005A3169"/>
    <w:rsid w:val="005B2CD8"/>
    <w:rsid w:val="006D1008"/>
    <w:rsid w:val="006D3488"/>
    <w:rsid w:val="00706198"/>
    <w:rsid w:val="00745E3F"/>
    <w:rsid w:val="00AC7CA9"/>
    <w:rsid w:val="00B9681D"/>
    <w:rsid w:val="00CB2930"/>
    <w:rsid w:val="00D810D6"/>
    <w:rsid w:val="00E91683"/>
    <w:rsid w:val="17DB2CE1"/>
    <w:rsid w:val="18F41387"/>
    <w:rsid w:val="1A1E49A7"/>
    <w:rsid w:val="384E3461"/>
    <w:rsid w:val="3F197A3C"/>
    <w:rsid w:val="414F43DB"/>
    <w:rsid w:val="450B30B6"/>
    <w:rsid w:val="4C5F09D9"/>
    <w:rsid w:val="524F15CA"/>
    <w:rsid w:val="65305C83"/>
    <w:rsid w:val="68705D61"/>
    <w:rsid w:val="69B43E1C"/>
    <w:rsid w:val="6DEB2CE5"/>
    <w:rsid w:val="73E90F62"/>
    <w:rsid w:val="97FFC750"/>
    <w:rsid w:val="BE232D91"/>
    <w:rsid w:val="E7FB1DC5"/>
    <w:rsid w:val="EFDFC5C5"/>
    <w:rsid w:val="F7AFD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qFormat/>
    <w:uiPriority w:val="0"/>
    <w:rPr>
      <w:color w:val="0026E5" w:themeColor="hyperlink"/>
      <w:u w:val="single"/>
    </w:rPr>
  </w:style>
  <w:style w:type="paragraph" w:styleId="6">
    <w:name w:val="List Paragraph"/>
    <w:basedOn w:val="1"/>
    <w:qFormat/>
    <w:uiPriority w:val="1"/>
    <w:pPr>
      <w:ind w:left="440" w:firstLine="418"/>
    </w:pPr>
    <w:rPr>
      <w:rFonts w:ascii="宋体" w:hAnsi="宋体" w:eastAsia="宋体" w:cs="宋体"/>
      <w:lang w:val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171</Words>
  <Characters>980</Characters>
  <Lines>8</Lines>
  <Paragraphs>2</Paragraphs>
  <TotalTime>35</TotalTime>
  <ScaleCrop>false</ScaleCrop>
  <LinksUpToDate>false</LinksUpToDate>
  <CharactersWithSpaces>1149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2023-10-12T01:58:00Z</dcterms:created>
  <dc:creator>奋斗的幸福</dc:creator>
  <cp:lastModifiedBy>zjjbgs</cp:lastModifiedBy>
  <cp:lastPrinted>2023-10-24T09:00:00Z</cp:lastPrinted>
  <dcterms:modified xsi:type="dcterms:W3CDTF">2023-10-31T08:35:39Z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4981148142D84BB78B7709055121FEEC_11</vt:lpwstr>
  </property>
</Properties>
</file>