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701F2" w14:textId="359A6803" w:rsidR="00C70DF9" w:rsidRDefault="002D2247">
      <w:pPr>
        <w:rPr>
          <w:rFonts w:ascii="仿宋" w:eastAsia="仿宋" w:hAnsi="仿宋" w:cs="仿宋"/>
          <w:color w:val="000000"/>
          <w:spacing w:val="-15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15"/>
          <w:sz w:val="32"/>
          <w:szCs w:val="32"/>
        </w:rPr>
        <w:t>附件2</w:t>
      </w:r>
    </w:p>
    <w:p w14:paraId="1DE29AD3" w14:textId="77777777" w:rsidR="00C70DF9" w:rsidRDefault="002D2247">
      <w:pPr>
        <w:jc w:val="center"/>
        <w:rPr>
          <w:rFonts w:ascii="黑体" w:eastAsia="黑体" w:hAnsi="黑体" w:cs="黑体"/>
          <w:color w:val="000000"/>
          <w:spacing w:val="-15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-15"/>
          <w:sz w:val="44"/>
          <w:szCs w:val="44"/>
        </w:rPr>
        <w:t>2020</w:t>
      </w:r>
      <w:r>
        <w:rPr>
          <w:rFonts w:ascii="黑体" w:eastAsia="黑体" w:hAnsi="黑体" w:cs="黑体" w:hint="eastAsia"/>
          <w:color w:val="000000"/>
          <w:spacing w:val="-15"/>
          <w:sz w:val="44"/>
          <w:szCs w:val="44"/>
        </w:rPr>
        <w:t>年河南省建筑工程质量标准化示范工地</w:t>
      </w:r>
    </w:p>
    <w:p w14:paraId="195A5883" w14:textId="77777777" w:rsidR="00C70DF9" w:rsidRDefault="002D2247">
      <w:pPr>
        <w:jc w:val="center"/>
        <w:rPr>
          <w:rFonts w:ascii="黑体" w:eastAsia="黑体" w:hAnsi="黑体" w:cs="黑体"/>
          <w:color w:val="000000"/>
          <w:spacing w:val="-15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-15"/>
          <w:sz w:val="44"/>
          <w:szCs w:val="44"/>
        </w:rPr>
        <w:t>焦作市市政项目初选结果（下半年）</w:t>
      </w:r>
    </w:p>
    <w:p w14:paraId="3A02547C" w14:textId="77777777" w:rsidR="00C70DF9" w:rsidRDefault="00C70DF9">
      <w:pPr>
        <w:jc w:val="center"/>
        <w:rPr>
          <w:rFonts w:ascii="黑体" w:eastAsia="黑体" w:hAnsi="黑体" w:cs="黑体"/>
          <w:color w:val="000000"/>
          <w:spacing w:val="-15"/>
          <w:sz w:val="44"/>
          <w:szCs w:val="44"/>
        </w:rPr>
      </w:pPr>
    </w:p>
    <w:p w14:paraId="066FEA0C" w14:textId="77777777" w:rsidR="00C70DF9" w:rsidRDefault="00C70DF9"/>
    <w:tbl>
      <w:tblPr>
        <w:tblW w:w="8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455"/>
        <w:gridCol w:w="2850"/>
        <w:gridCol w:w="1455"/>
      </w:tblGrid>
      <w:tr w:rsidR="00C70DF9" w14:paraId="6385AE32" w14:textId="77777777">
        <w:trPr>
          <w:trHeight w:val="7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8F67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0901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A5A1C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A97A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工程类别</w:t>
            </w:r>
          </w:p>
        </w:tc>
      </w:tr>
      <w:tr w:rsidR="00C70DF9" w14:paraId="2E385C38" w14:textId="77777777">
        <w:trPr>
          <w:trHeight w:val="8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9E31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9721A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焦作市东海大道工程二标段（人民路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长济高速）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210B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中建三局集团有限公司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756A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:rsidR="00C70DF9" w14:paraId="448BC9DA" w14:textId="77777777">
        <w:trPr>
          <w:trHeight w:val="8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69BB9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0D7B5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焦作市新河商务区高压线路归并改造工程（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含龙源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路综合舱）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项目综合舱土建施工二标段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009E1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中国建筑第七工程局有限公司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CF62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:rsidR="00C70DF9" w14:paraId="566B2DDF" w14:textId="77777777">
        <w:trPr>
          <w:trHeight w:val="8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B9593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5F907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焦作市新河商务区高压线路归并改造工程（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含龙源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路综合舱）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项目综合舱土建施工一标段工程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461A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北京城建中南土木工程集团有限公司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3500" w14:textId="77777777" w:rsidR="00C70DF9" w:rsidRDefault="002D22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</w:tbl>
    <w:p w14:paraId="68CB9AED" w14:textId="77777777" w:rsidR="00C70DF9" w:rsidRDefault="00C70DF9"/>
    <w:p w14:paraId="66036AE9" w14:textId="77777777" w:rsidR="00C70DF9" w:rsidRDefault="00C70DF9"/>
    <w:p w14:paraId="2C294D4E" w14:textId="77777777" w:rsidR="00C70DF9" w:rsidRDefault="00C70DF9"/>
    <w:p w14:paraId="478768F3" w14:textId="77777777" w:rsidR="00C70DF9" w:rsidRDefault="00C70DF9"/>
    <w:p w14:paraId="30D21449" w14:textId="77777777" w:rsidR="00C70DF9" w:rsidRDefault="00C70DF9"/>
    <w:sectPr w:rsidR="00C7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956A0F"/>
    <w:rsid w:val="002D2247"/>
    <w:rsid w:val="00C70DF9"/>
    <w:rsid w:val="279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F4C83"/>
  <w15:docId w15:val="{24B6C8D6-D63E-4A34-9A7D-C46AADE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宗仁</cp:lastModifiedBy>
  <cp:revision>2</cp:revision>
  <cp:lastPrinted>2021-01-12T08:33:00Z</cp:lastPrinted>
  <dcterms:created xsi:type="dcterms:W3CDTF">2021-01-12T08:30:00Z</dcterms:created>
  <dcterms:modified xsi:type="dcterms:W3CDTF">2021-01-13T00:21:00Z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